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1E95ED" w14:textId="77777777" w:rsidR="006567FB" w:rsidRPr="00A420A3" w:rsidRDefault="006567FB" w:rsidP="006567FB">
      <w:pPr>
        <w:spacing w:before="240"/>
        <w:ind w:left="357" w:hanging="357"/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</w:pPr>
      <w:r w:rsidRPr="00A420A3"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w:t>Participants – Open Day</w:t>
      </w:r>
    </w:p>
    <w:tbl>
      <w:tblPr>
        <w:tblW w:w="3535" w:type="pct"/>
        <w:tblBorders>
          <w:top w:val="single" w:sz="4" w:space="0" w:color="3A7C22" w:themeColor="accent6" w:themeShade="BF"/>
          <w:left w:val="single" w:sz="4" w:space="0" w:color="3A7C22" w:themeColor="accent6" w:themeShade="BF"/>
          <w:bottom w:val="single" w:sz="4" w:space="0" w:color="3A7C22" w:themeColor="accent6" w:themeShade="BF"/>
          <w:right w:val="single" w:sz="4" w:space="0" w:color="3A7C22" w:themeColor="accent6" w:themeShade="BF"/>
          <w:insideH w:val="single" w:sz="4" w:space="0" w:color="3A7C22" w:themeColor="accent6" w:themeShade="BF"/>
          <w:insideV w:val="single" w:sz="4" w:space="0" w:color="3A7C22" w:themeColor="accent6" w:themeShade="BF"/>
        </w:tblBorders>
        <w:tblLook w:val="04A0" w:firstRow="1" w:lastRow="0" w:firstColumn="1" w:lastColumn="0" w:noHBand="0" w:noVBand="1"/>
      </w:tblPr>
      <w:tblGrid>
        <w:gridCol w:w="1838"/>
        <w:gridCol w:w="1275"/>
        <w:gridCol w:w="1098"/>
        <w:gridCol w:w="2163"/>
      </w:tblGrid>
      <w:tr w:rsidR="002D6C54" w:rsidRPr="008E5668" w14:paraId="52B57666" w14:textId="77777777" w:rsidTr="005416D3">
        <w:trPr>
          <w:trHeight w:val="416"/>
        </w:trPr>
        <w:tc>
          <w:tcPr>
            <w:tcW w:w="1442" w:type="pct"/>
            <w:shd w:val="clear" w:color="auto" w:fill="C1F0C7" w:themeFill="accent3" w:themeFillTint="33"/>
            <w:noWrap/>
            <w:vAlign w:val="center"/>
            <w:hideMark/>
          </w:tcPr>
          <w:p w14:paraId="7F9F07D3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bookmarkStart w:id="0" w:name="_Hlk162684507"/>
            <w:r w:rsidRPr="00C34EE1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Surname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 xml:space="preserve"> &amp; </w:t>
            </w:r>
            <w:r w:rsidRPr="00C34EE1"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  <w:t>Init</w:t>
            </w:r>
          </w:p>
        </w:tc>
        <w:tc>
          <w:tcPr>
            <w:tcW w:w="1000" w:type="pct"/>
            <w:shd w:val="clear" w:color="auto" w:fill="C1F0C7" w:themeFill="accent3" w:themeFillTint="33"/>
            <w:noWrap/>
            <w:vAlign w:val="center"/>
            <w:hideMark/>
          </w:tcPr>
          <w:p w14:paraId="12FC1507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34E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Group</w:t>
            </w:r>
          </w:p>
        </w:tc>
        <w:tc>
          <w:tcPr>
            <w:tcW w:w="861" w:type="pct"/>
            <w:shd w:val="clear" w:color="auto" w:fill="C1F0C7" w:themeFill="accent3" w:themeFillTint="33"/>
            <w:noWrap/>
            <w:vAlign w:val="center"/>
            <w:hideMark/>
          </w:tcPr>
          <w:p w14:paraId="6BBF6C41" w14:textId="77777777" w:rsidR="002D6C54" w:rsidRPr="00C34EE1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Grade</w:t>
            </w:r>
          </w:p>
        </w:tc>
        <w:tc>
          <w:tcPr>
            <w:tcW w:w="1697" w:type="pct"/>
            <w:shd w:val="clear" w:color="auto" w:fill="C1F0C7" w:themeFill="accent3" w:themeFillTint="33"/>
            <w:noWrap/>
            <w:vAlign w:val="center"/>
            <w:hideMark/>
          </w:tcPr>
          <w:p w14:paraId="29A8FB17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34EE1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Duty</w:t>
            </w:r>
          </w:p>
        </w:tc>
      </w:tr>
      <w:tr w:rsidR="002D6C54" w:rsidRPr="008E5668" w14:paraId="0A430049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168C071E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Jizana, NB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4F9B822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4B19A699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321928E7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D6C54" w:rsidRPr="008E5668" w14:paraId="23DFE7D3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476EA63E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Bateman, C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7AEC7B6D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5D47FBCF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2D940DBD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Announcer</w:t>
            </w:r>
          </w:p>
        </w:tc>
      </w:tr>
      <w:tr w:rsidR="002D6C54" w:rsidRPr="008E5668" w14:paraId="418F869B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5FCD4D29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Ford, W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21610FC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03966D64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3CEF40A3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Catering</w:t>
            </w:r>
          </w:p>
        </w:tc>
      </w:tr>
      <w:tr w:rsidR="002D6C54" w:rsidRPr="008E5668" w14:paraId="1D88B388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3A2BB689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Moraka, GW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3A067186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243DEDA9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76D326E9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Security</w:t>
            </w:r>
          </w:p>
        </w:tc>
      </w:tr>
      <w:tr w:rsidR="002D6C54" w:rsidRPr="008E5668" w14:paraId="44CFE38B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205C17B0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Brummer, R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08058605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Parent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56F32171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--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4856CBA9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Sound &amp; PPT</w:t>
            </w:r>
          </w:p>
        </w:tc>
      </w:tr>
      <w:tr w:rsidR="002D6C54" w:rsidRPr="008E5668" w14:paraId="300DD14C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76591A78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Kammies</w:t>
            </w:r>
            <w:r w:rsidRPr="00C34EE1">
              <w:rPr>
                <w:rFonts w:ascii="Calibri" w:hAnsi="Calibri" w:cs="Calibri"/>
              </w:rPr>
              <w:t xml:space="preserve">, KM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535958AA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25AB6154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3AC198C0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Biology Lab</w:t>
            </w:r>
          </w:p>
        </w:tc>
      </w:tr>
      <w:tr w:rsidR="002D6C54" w:rsidRPr="008E5668" w14:paraId="22937BA9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1D231865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Mudau, P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66B8E9D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474B1884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26F866FB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2D6C54" w:rsidRPr="008E5668" w14:paraId="4BC3D841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0EFBB905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Abel</w:t>
            </w:r>
            <w:r w:rsidRPr="00C34EE1">
              <w:rPr>
                <w:rFonts w:ascii="Calibri" w:hAnsi="Calibri" w:cs="Calibri"/>
              </w:rPr>
              <w:t xml:space="preserve">, J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9F5B840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12AA5B60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2C802979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2D6C54" w:rsidRPr="008E5668" w14:paraId="33E71688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334C1287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Miller, DG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086F8184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38C84878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7691012D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EMS (subject)</w:t>
            </w:r>
          </w:p>
        </w:tc>
      </w:tr>
      <w:tr w:rsidR="002D6C54" w:rsidRPr="008E5668" w14:paraId="369E7FCF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43582A8F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Ngwenya, TF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286590E8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5B74EFC4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301F2A17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History (subject)</w:t>
            </w:r>
          </w:p>
        </w:tc>
      </w:tr>
      <w:tr w:rsidR="002D6C54" w:rsidRPr="008E5668" w14:paraId="58228D26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7999FEAA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Muavha, NC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23CBB120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5856EBB8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199DDC8B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Lab</w:t>
            </w:r>
          </w:p>
        </w:tc>
      </w:tr>
      <w:tr w:rsidR="002D6C54" w:rsidRPr="008E5668" w14:paraId="54E1FF16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408DBDAD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Gerber, NJ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8B26BA5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0FD84B99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77D8D7F6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Afrikaans (subject)</w:t>
            </w:r>
          </w:p>
        </w:tc>
      </w:tr>
      <w:tr w:rsidR="002D6C54" w:rsidRPr="008E5668" w14:paraId="6EE58B8C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7D03DF9B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Berrangé, T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8A63DBD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3C9B3C06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2A5A8D25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2D6C54" w:rsidRPr="008E5668" w14:paraId="3F8570F1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77276228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Grobbelaar, C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3CED92BD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01234065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406A0D1A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English (subject)</w:t>
            </w:r>
          </w:p>
        </w:tc>
      </w:tr>
      <w:tr w:rsidR="002D6C54" w:rsidRPr="008E5668" w14:paraId="39DB0736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7D4AB253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Dyer, TP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35A8261F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0ECB326E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245A5E29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German (subject)</w:t>
            </w:r>
          </w:p>
        </w:tc>
      </w:tr>
      <w:tr w:rsidR="002D6C54" w:rsidRPr="008E5668" w14:paraId="229C0DEA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22B084ED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Du Plessis, M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8E8378F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2FA86362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69F978CC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isiXhosa (subject)</w:t>
            </w:r>
          </w:p>
        </w:tc>
      </w:tr>
      <w:tr w:rsidR="002D6C54" w:rsidRPr="008E5668" w14:paraId="79FCD386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57CEA1BF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Maluleka, TH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2D201120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423DD250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58BA3129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Art (subject)</w:t>
            </w:r>
          </w:p>
        </w:tc>
      </w:tr>
      <w:tr w:rsidR="002D6C54" w:rsidRPr="008E5668" w14:paraId="0634DA9F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734BAF84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Ferreira, EP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39995443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4A426B2D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71167935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2D6C54" w:rsidRPr="008E5668" w14:paraId="259FA758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34B3BCAF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Kganyago, LH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E5A64E1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1CDD0DBE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6764EB31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2D6C54" w:rsidRPr="008E5668" w14:paraId="04CE7D7D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78E3AE10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Edwards</w:t>
            </w:r>
            <w:r w:rsidRPr="00C34EE1">
              <w:rPr>
                <w:rFonts w:ascii="Calibri" w:hAnsi="Calibri" w:cs="Calibri"/>
              </w:rPr>
              <w:t xml:space="preserve">, S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51998682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09CA1C3F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29AA4965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(subject)</w:t>
            </w:r>
          </w:p>
        </w:tc>
      </w:tr>
      <w:tr w:rsidR="002D6C54" w:rsidRPr="008E5668" w14:paraId="4640DF1D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00B0D711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Kriel, AM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B375290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3467184F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721C644D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Music (subject)</w:t>
            </w:r>
          </w:p>
        </w:tc>
      </w:tr>
      <w:tr w:rsidR="002D6C54" w:rsidRPr="008E5668" w14:paraId="067760AF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41BC2471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Abdool, M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9CED2C6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3E78D9F6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3D4E78A7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D6C54" w:rsidRPr="008E5668" w14:paraId="11CAE11C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2CC4CE07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Zondo, LT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5209BB7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1F0285A9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3ECE777E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2D6C54" w:rsidRPr="008E5668" w14:paraId="346E8E34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2F2ABBD3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Ramela, NS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5746087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2CA7CA79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3C0F5CF9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2D6C54" w:rsidRPr="008E5668" w14:paraId="06A0AF79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10524140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Buitendach</w:t>
            </w:r>
            <w:r w:rsidRPr="00C34EE1">
              <w:rPr>
                <w:rFonts w:ascii="Calibri" w:hAnsi="Calibri" w:cs="Calibri"/>
              </w:rPr>
              <w:t xml:space="preserve">, Z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3E9DFE5B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4E33B52F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30BABAE5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2D6C54" w:rsidRPr="008E5668" w14:paraId="5E226737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5D7864FC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Makitla, T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6EC701F1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63A2780E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6AE49483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performer</w:t>
            </w:r>
          </w:p>
        </w:tc>
      </w:tr>
      <w:tr w:rsidR="002D6C54" w:rsidRPr="008E5668" w14:paraId="6DC7EBE5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68DE8C1C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Smith, TK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3CB1F3ED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11E79834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7CC6B2D7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Drama performer</w:t>
            </w:r>
          </w:p>
        </w:tc>
      </w:tr>
      <w:tr w:rsidR="002D6C54" w:rsidRPr="008E5668" w14:paraId="675B17CF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29B1B1E5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Watson, LK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210261DB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7370C2DB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47F04385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Science (subject)</w:t>
            </w:r>
          </w:p>
        </w:tc>
      </w:tr>
      <w:tr w:rsidR="002D6C54" w:rsidRPr="008E5668" w14:paraId="15A39035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2CAD5FE1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 w:rsidRPr="00C34EE1">
              <w:rPr>
                <w:rFonts w:ascii="Calibri" w:hAnsi="Calibri" w:cs="Calibri"/>
              </w:rPr>
              <w:t xml:space="preserve">Mnguni, GK 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12440200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Learner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560D6382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5AAF6431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Choir</w:t>
            </w:r>
          </w:p>
        </w:tc>
      </w:tr>
      <w:tr w:rsidR="002D6C54" w:rsidRPr="008E5668" w14:paraId="55ADF7A4" w14:textId="77777777" w:rsidTr="005416D3">
        <w:trPr>
          <w:trHeight w:val="300"/>
        </w:trPr>
        <w:tc>
          <w:tcPr>
            <w:tcW w:w="1442" w:type="pct"/>
            <w:shd w:val="clear" w:color="auto" w:fill="auto"/>
            <w:noWrap/>
            <w:vAlign w:val="center"/>
            <w:hideMark/>
          </w:tcPr>
          <w:p w14:paraId="3EE00404" w14:textId="77777777" w:rsidR="002D6C54" w:rsidRPr="00C34EE1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</w:rPr>
            </w:pPr>
            <w:r>
              <w:rPr>
                <w:rFonts w:ascii="Calibri" w:hAnsi="Calibri" w:cs="Calibri"/>
              </w:rPr>
              <w:t>Abrahams</w:t>
            </w:r>
            <w:r w:rsidRPr="00C34EE1">
              <w:rPr>
                <w:rFonts w:ascii="Calibri" w:hAnsi="Calibri" w:cs="Calibri"/>
              </w:rPr>
              <w:t>, I</w:t>
            </w:r>
          </w:p>
        </w:tc>
        <w:tc>
          <w:tcPr>
            <w:tcW w:w="1000" w:type="pct"/>
            <w:shd w:val="clear" w:color="auto" w:fill="auto"/>
            <w:noWrap/>
            <w:vAlign w:val="center"/>
            <w:hideMark/>
          </w:tcPr>
          <w:p w14:paraId="3306E139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Teacher</w:t>
            </w:r>
          </w:p>
        </w:tc>
        <w:tc>
          <w:tcPr>
            <w:tcW w:w="861" w:type="pct"/>
            <w:shd w:val="clear" w:color="auto" w:fill="auto"/>
            <w:noWrap/>
            <w:vAlign w:val="center"/>
            <w:hideMark/>
          </w:tcPr>
          <w:p w14:paraId="29FB2465" w14:textId="77777777" w:rsidR="002D6C54" w:rsidRPr="008E5668" w:rsidRDefault="002D6C54" w:rsidP="005416D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697" w:type="pct"/>
            <w:shd w:val="clear" w:color="auto" w:fill="auto"/>
            <w:noWrap/>
            <w:vAlign w:val="center"/>
            <w:hideMark/>
          </w:tcPr>
          <w:p w14:paraId="22B0049E" w14:textId="77777777" w:rsidR="002D6C54" w:rsidRPr="008E5668" w:rsidRDefault="002D6C54" w:rsidP="005416D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Computer Lab</w:t>
            </w:r>
          </w:p>
        </w:tc>
      </w:tr>
      <w:bookmarkEnd w:id="0"/>
    </w:tbl>
    <w:p w14:paraId="4B0A8CA1" w14:textId="77777777" w:rsidR="006567FB" w:rsidRDefault="006567FB" w:rsidP="006567FB"/>
    <w:p w14:paraId="7CDAB354" w14:textId="77777777" w:rsidR="006567FB" w:rsidRDefault="006567FB"/>
    <w:sectPr w:rsidR="006567F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7FB"/>
    <w:rsid w:val="00086B83"/>
    <w:rsid w:val="001A60C8"/>
    <w:rsid w:val="002D6C54"/>
    <w:rsid w:val="002E19A4"/>
    <w:rsid w:val="003C4A69"/>
    <w:rsid w:val="004D7472"/>
    <w:rsid w:val="00573EE7"/>
    <w:rsid w:val="0060315C"/>
    <w:rsid w:val="006567FB"/>
    <w:rsid w:val="00692EF1"/>
    <w:rsid w:val="00751A96"/>
    <w:rsid w:val="00860924"/>
    <w:rsid w:val="008E7652"/>
    <w:rsid w:val="00A8149C"/>
    <w:rsid w:val="00BB1475"/>
    <w:rsid w:val="00C04686"/>
    <w:rsid w:val="00C3606C"/>
    <w:rsid w:val="00CF59E1"/>
    <w:rsid w:val="00DB12E7"/>
    <w:rsid w:val="00DB285D"/>
    <w:rsid w:val="00F5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89038"/>
  <w15:chartTrackingRefBased/>
  <w15:docId w15:val="{A9F6B880-A881-4699-BF14-34952320D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7FB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7F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7F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7F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7F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lang w:val="en-US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7F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lang w:val="en-US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7F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lang w:val="en-US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7F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lang w:val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7F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lang w:val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7F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7FB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7FB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7FB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7FB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7FB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7FB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7FB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7FB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7FB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6567F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6567FB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7F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6567F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6567FB"/>
    <w:pPr>
      <w:spacing w:before="160"/>
      <w:jc w:val="center"/>
    </w:pPr>
    <w:rPr>
      <w:rFonts w:ascii="Calibri" w:hAnsi="Calibri"/>
      <w:i/>
      <w:iCs/>
      <w:color w:val="404040" w:themeColor="text1" w:themeTint="BF"/>
      <w:lang w:val="en-US"/>
    </w:rPr>
  </w:style>
  <w:style w:type="character" w:customStyle="1" w:styleId="QuoteChar">
    <w:name w:val="Quote Char"/>
    <w:basedOn w:val="DefaultParagraphFont"/>
    <w:link w:val="Quote"/>
    <w:uiPriority w:val="29"/>
    <w:rsid w:val="006567FB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6567FB"/>
    <w:pPr>
      <w:ind w:left="720"/>
      <w:contextualSpacing/>
    </w:pPr>
    <w:rPr>
      <w:rFonts w:ascii="Calibri" w:hAnsi="Calibri"/>
      <w:lang w:val="en-US"/>
    </w:rPr>
  </w:style>
  <w:style w:type="character" w:styleId="IntenseEmphasis">
    <w:name w:val="Intense Emphasis"/>
    <w:basedOn w:val="DefaultParagraphFont"/>
    <w:uiPriority w:val="21"/>
    <w:qFormat/>
    <w:rsid w:val="006567F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7F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="Calibri" w:hAnsi="Calibri"/>
      <w:i/>
      <w:iCs/>
      <w:color w:val="0F4761" w:themeColor="accent1" w:themeShade="BF"/>
      <w:lang w:val="en-US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7FB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6567F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2</cp:revision>
  <dcterms:created xsi:type="dcterms:W3CDTF">2024-05-09T13:09:00Z</dcterms:created>
  <dcterms:modified xsi:type="dcterms:W3CDTF">2024-05-09T13:09:00Z</dcterms:modified>
</cp:coreProperties>
</file>